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68" w:rsidRPr="00CD27A5" w:rsidRDefault="00617268" w:rsidP="00617268">
      <w:pPr>
        <w:spacing w:after="0" w:line="240" w:lineRule="auto"/>
        <w:rPr>
          <w:rFonts w:ascii="Trebuchet MS" w:eastAsia="Times New Roman" w:hAnsi="Trebuchet MS" w:cs="Times New Roman"/>
          <w:sz w:val="18"/>
          <w:szCs w:val="24"/>
          <w:lang w:eastAsia="cs-CZ"/>
        </w:rPr>
      </w:pPr>
      <w:r w:rsidRPr="00CD27A5">
        <w:rPr>
          <w:rFonts w:ascii="Trebuchet MS" w:eastAsia="Times New Roman" w:hAnsi="Trebuchet MS" w:cs="Times New Roman"/>
          <w:sz w:val="18"/>
          <w:szCs w:val="24"/>
          <w:lang w:eastAsia="cs-CZ"/>
        </w:rPr>
        <w:t>V této rubrice budeme odpovídat na nejčastěji se opakující dotazy, které se dotýkají distančního studiu, chodu školy a opatření, které se týkají školy v závěru školního roku 2019–2020. Pokud budete mít zájem o nějakou informaci, kterou jste zde neobjevili, pošlete dotaz na adresu bc@oa.svitavy.cz. Budou-li se některé dotazy častěji opakovat, umístíme informaci do této rubriky, kterou budeme pravidelně aktualizovat.</w:t>
      </w:r>
    </w:p>
    <w:p w:rsidR="00617268" w:rsidRPr="00CD27A5" w:rsidRDefault="00617268" w:rsidP="00617268">
      <w:pPr>
        <w:shd w:val="clear" w:color="auto" w:fill="FFFFFF"/>
        <w:spacing w:after="0" w:line="240" w:lineRule="auto"/>
        <w:rPr>
          <w:rFonts w:ascii="Trebuchet MS" w:eastAsia="Times New Roman" w:hAnsi="Trebuchet MS" w:cs="Times New Roman"/>
          <w:b/>
          <w:bCs/>
          <w:sz w:val="16"/>
          <w:szCs w:val="18"/>
          <w:u w:val="single"/>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1. Budou moci na novém kurtu v reálu gymnázia hrát třeba tenis i studenti školy?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Víceúčelové hřiště bylo dokončeno a zhotovitelem předáno 11. 5. 2020. Nyní se vytvářejí pravidla fungování hřiště, které by mělo sloužit především tenisu, ale je připraveno i na volejbal nebo nohejbal. Primárně bude sloužit tělesné výchově žáků gymnázia a ZŠ. Studenti - včetně studentů obchodní akademie - budou moci hřiště využívat také ve sportovních kroužcích školy (i když na obchodní akademii je také nové a kvalitní hřiště). Teprve pak bude nabízeno ostatním sportovcům, a to včetně zaměstnanců školy. Škola plánuje zahájit zkušební provoz, během kterého se musí dostat jemný písek do umělého povrchu hřiště.</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2. Jak budou žáci na koci školního roku 2019–2020 hodnoceni?</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Již jsme k tomu zveřejnili na webu školy článek (2. 5. 2020), a to s využitím vyhlášky a metodiky MŠMT, kterou škola přijala namísto školního řádu (resp. jeho části). Závěrečné hodnocení žáka na vysvědčení na konci školního roku 2019/2020 zohlední: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podklady pro hodnocení získané v druhém pololetí v době, kdy osobní přítomnost žáků nebyla zakázána (tj. do 10. března 2020),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podpůrně také podklady pro hodnocení získané v době, kdy probíhalo vzdělávání na dálku, pokud pro takové vzdělávání měl žák odpovídající podmínky,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podpůrně také hodnocení výsledků vzdělávání žáka za první pololetí školního roku 2019/2020.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Přeložme to do normální řeči: základem bude hodnocení (známky), které žák získal do zavření škol, dále učitelé přihlédnou k tomu, jak žák pracoval v distančním vzdělávání, jak byl aktivní a jak plnil úkoly, a přihlédne se také k tomu, jakou měl žák známku na vysvědčení v pololetí.</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3. Je možné dostat na vysvědčení na konci tohoto školního roku nedostatečnou?</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Ano, je to možné. Pokud měl žák problém v pololetí, během distančního vzdělávání se nezapojoval, neplnil úkoly (ačkoliv mohl) a měl do zavření škol špatné známky, může dostat na vysvědčení pětku. Pak bude muset v srpnu konat opravnou zkoušku. Pokud by měl žák víc než 2 nedostatečné, musel by ročník opakovat.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4. Může mít nedostatečnou i maturant?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Ne, to letos nejde. Všichni žáci-maturanti, kteří se přihlásili v prosinci 2019 k maturitě, jsou připuštěni k maturitní zkoušce.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5. Dostanou žáci na vysvědčení také známky z tělesné výchovy?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Ano, dohodli jsme se s učiteli těchto předmětů, že žáci známky z tělesné výchovy na vysvědčení dostanou. Učitelé budou podle metodiky MŠMT schopni žáky hodnotit.</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6. Bude na konci školního roku ve dnech 29. a 30. 6. 2020 ředitelské volno, které bylo naplánováno na začátku školního roku?</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Vlivem </w:t>
      </w:r>
      <w:proofErr w:type="spellStart"/>
      <w:r w:rsidRPr="00CD27A5">
        <w:rPr>
          <w:rFonts w:ascii="Trebuchet MS" w:eastAsia="Times New Roman" w:hAnsi="Trebuchet MS" w:cs="Times New Roman"/>
          <w:sz w:val="18"/>
          <w:szCs w:val="18"/>
          <w:lang w:eastAsia="cs-CZ"/>
        </w:rPr>
        <w:t>koronavirové</w:t>
      </w:r>
      <w:proofErr w:type="spellEnd"/>
      <w:r w:rsidRPr="00CD27A5">
        <w:rPr>
          <w:rFonts w:ascii="Trebuchet MS" w:eastAsia="Times New Roman" w:hAnsi="Trebuchet MS" w:cs="Times New Roman"/>
          <w:sz w:val="18"/>
          <w:szCs w:val="18"/>
          <w:lang w:eastAsia="cs-CZ"/>
        </w:rPr>
        <w:t xml:space="preserve"> krize letos škola toto ředitelské volno zrušila. Případné nutné uvolnění žáků ze školy v posledních dvou červnových dnech se bude řešit individuálně tak, jak se standardně řeší vícedenní omluvená absence žáka.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7. Je škola dostatečně vybavena dezinfekčními prostředky?</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Ano, škola disponuje potřebným množstvím dezinfekčních prostředků, v prostorách školy jsou rozmístěné dávkovače s dezinfekcí, nově byly instalovány dávkovače mýdel, papírových utěrek a elektrické </w:t>
      </w:r>
      <w:proofErr w:type="spellStart"/>
      <w:r w:rsidRPr="00CD27A5">
        <w:rPr>
          <w:rFonts w:ascii="Trebuchet MS" w:eastAsia="Times New Roman" w:hAnsi="Trebuchet MS" w:cs="Times New Roman"/>
          <w:sz w:val="18"/>
          <w:szCs w:val="18"/>
          <w:lang w:eastAsia="cs-CZ"/>
        </w:rPr>
        <w:t>osoušeče</w:t>
      </w:r>
      <w:proofErr w:type="spellEnd"/>
      <w:r w:rsidRPr="00CD27A5">
        <w:rPr>
          <w:rFonts w:ascii="Trebuchet MS" w:eastAsia="Times New Roman" w:hAnsi="Trebuchet MS" w:cs="Times New Roman"/>
          <w:sz w:val="18"/>
          <w:szCs w:val="18"/>
          <w:lang w:eastAsia="cs-CZ"/>
        </w:rPr>
        <w:t xml:space="preserve"> rukou, je prováděn úklid s účinnějšími hygienickými prostředky, zaměstnanci mají k dispozici roušky, štíty, brýle, rukavice. V zásadách fungování školy jsou i taková opatření, jako např. udržování potřebných odstupů mezi lidmi (včetně školní jídelny), častější větrání, dezinfekce klik, madel atd.</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8. Jak probíhá výuka na jazykové škole gymnázia v období uzavření škol?</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xml:space="preserve">Ačkoliv bylo fungování jazykových škol po zavření škol ukončeno, naši učitelé po celou dobu vyučovali distančně (online). Žáci „jazykovky“ – včetně těch, kteří studují na obchodní akademii - tedy o výuku nepřišli – v přípravných kurzech ke zkouškám Cambridge </w:t>
      </w:r>
      <w:proofErr w:type="spellStart"/>
      <w:r w:rsidRPr="00CD27A5">
        <w:rPr>
          <w:rFonts w:ascii="Trebuchet MS" w:eastAsia="Times New Roman" w:hAnsi="Trebuchet MS" w:cs="Times New Roman"/>
          <w:sz w:val="18"/>
          <w:szCs w:val="18"/>
          <w:lang w:eastAsia="cs-CZ"/>
        </w:rPr>
        <w:t>English</w:t>
      </w:r>
      <w:proofErr w:type="spellEnd"/>
      <w:r w:rsidRPr="00CD27A5">
        <w:rPr>
          <w:rFonts w:ascii="Trebuchet MS" w:eastAsia="Times New Roman" w:hAnsi="Trebuchet MS" w:cs="Times New Roman"/>
          <w:sz w:val="18"/>
          <w:szCs w:val="18"/>
          <w:lang w:eastAsia="cs-CZ"/>
        </w:rPr>
        <w:t xml:space="preserve"> i v kurzech pro veřejnost. Od poloviny května je možné v za přísných hygienických a bezpečnostních podmínek v kurzech vyučovat prezenčně. Učitelé ve všech kurzech zjišťovali v týdnu od 6. do 13. 5. zájem o formu výuky (výsledek zjišťování chybí ještě u jedné skupiny kurzu pro veřejnost), všichni žáci projevili zájem zbývající hodiny (chybí odučit cca 8 až 10 hodin výuky) dokončit distančně. MOCK testy byly přesunuty na začátek školního roku a Cambridgeské zkoušky na podzim.</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 </w:t>
      </w:r>
    </w:p>
    <w:p w:rsidR="00617268"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9. Budou mít letos maturanti tzv. svatý týden?</w:t>
      </w:r>
      <w:r w:rsidRPr="00CD27A5">
        <w:rPr>
          <w:rFonts w:ascii="Trebuchet MS" w:eastAsia="Times New Roman" w:hAnsi="Trebuchet MS" w:cs="Times New Roman"/>
          <w:sz w:val="18"/>
          <w:szCs w:val="18"/>
          <w:lang w:eastAsia="cs-CZ"/>
        </w:rPr>
        <w:t> </w:t>
      </w:r>
    </w:p>
    <w:p w:rsidR="00A71CB0" w:rsidRPr="00CD27A5" w:rsidRDefault="00617268" w:rsidP="00617268">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Maturantům lze poskytnout na závěrečnou přípravu k maturitní zkoušce maximálně 5 dní, přičemž tyto dny lze rozdělit. Maturanti budou mít letos jeden den oficiálního studijního volna  (tzv. "</w:t>
      </w:r>
      <w:proofErr w:type="spellStart"/>
      <w:r w:rsidRPr="00CD27A5">
        <w:rPr>
          <w:rFonts w:ascii="Trebuchet MS" w:eastAsia="Times New Roman" w:hAnsi="Trebuchet MS" w:cs="Times New Roman"/>
          <w:sz w:val="18"/>
          <w:szCs w:val="18"/>
          <w:lang w:eastAsia="cs-CZ"/>
        </w:rPr>
        <w:t>svaťák</w:t>
      </w:r>
      <w:proofErr w:type="spellEnd"/>
      <w:r w:rsidRPr="00CD27A5">
        <w:rPr>
          <w:rFonts w:ascii="Trebuchet MS" w:eastAsia="Times New Roman" w:hAnsi="Trebuchet MS" w:cs="Times New Roman"/>
          <w:sz w:val="18"/>
          <w:szCs w:val="18"/>
          <w:lang w:eastAsia="cs-CZ"/>
        </w:rPr>
        <w:t>") 29. 5. 2020, tedy před didaktickými testy (tak to bývalo v posledních letech zvykem), pak budou mít ještě více než 4 zbývající dny "</w:t>
      </w:r>
      <w:proofErr w:type="spellStart"/>
      <w:r w:rsidRPr="00CD27A5">
        <w:rPr>
          <w:rFonts w:ascii="Trebuchet MS" w:eastAsia="Times New Roman" w:hAnsi="Trebuchet MS" w:cs="Times New Roman"/>
          <w:sz w:val="18"/>
          <w:szCs w:val="18"/>
          <w:lang w:eastAsia="cs-CZ"/>
        </w:rPr>
        <w:t>svaťáku</w:t>
      </w:r>
      <w:proofErr w:type="spellEnd"/>
      <w:r w:rsidRPr="00CD27A5">
        <w:rPr>
          <w:rFonts w:ascii="Trebuchet MS" w:eastAsia="Times New Roman" w:hAnsi="Trebuchet MS" w:cs="Times New Roman"/>
          <w:sz w:val="18"/>
          <w:szCs w:val="18"/>
          <w:lang w:eastAsia="cs-CZ"/>
        </w:rPr>
        <w:t>" před ústními zkouškami, které začínají 10. 5. (resp. 11. 5.) 2020. Pro maturanty navíc škola připravila od 11. května 3 týdny přímých výukových aktivit (konzultací).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lastRenderedPageBreak/>
        <w:t>10. Kdy budou uchazečům o studium rozesílány pozvánky k přijímacím zkouškám?</w:t>
      </w: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Pozvánky  byly všem uchazečům (resp. těm zákonným zástupcům, kteří byli uvedeni na přihláškách) odeslány. Pokud na přihlášku uchazeči uvedli mailovou adresu, byla pozvánka odeslána také elektronicky.</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t>11. Budou se i v týdnu od 25. 5. 2020 konat v budově školy přímé výukové aktivity pro maturanty?</w:t>
      </w: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Ano, tentokrát již maturanti nebyli osloveni před web školy, ale přímo e-mailem. Výukové aktivity se budou konat do 28. 5. 2020, neboť v pátek 29. 5. 2020 budou mít maturanti první den tzv. "</w:t>
      </w:r>
      <w:proofErr w:type="spellStart"/>
      <w:r w:rsidRPr="00CD27A5">
        <w:rPr>
          <w:rFonts w:ascii="Trebuchet MS" w:eastAsia="Times New Roman" w:hAnsi="Trebuchet MS" w:cs="Times New Roman"/>
          <w:sz w:val="18"/>
          <w:szCs w:val="15"/>
          <w:lang w:eastAsia="cs-CZ"/>
        </w:rPr>
        <w:t>svaťáku</w:t>
      </w:r>
      <w:proofErr w:type="spellEnd"/>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 </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b/>
          <w:bCs/>
          <w:sz w:val="18"/>
          <w:szCs w:val="15"/>
          <w:u w:val="single"/>
          <w:lang w:eastAsia="cs-CZ"/>
        </w:rPr>
        <w:t>12. Co má udělat žák, který se v rámci distančního vzdělávání nemůže výjimečně účastnit online forem výuky?</w:t>
      </w:r>
    </w:p>
    <w:p w:rsidR="00221016" w:rsidRPr="00CD27A5" w:rsidRDefault="00221016" w:rsidP="00221016">
      <w:pPr>
        <w:spacing w:after="0" w:line="240" w:lineRule="auto"/>
        <w:rPr>
          <w:rFonts w:ascii="Trebuchet MS" w:eastAsia="Times New Roman" w:hAnsi="Trebuchet MS" w:cs="Times New Roman"/>
          <w:sz w:val="18"/>
          <w:szCs w:val="15"/>
          <w:lang w:eastAsia="cs-CZ"/>
        </w:rPr>
      </w:pPr>
      <w:r w:rsidRPr="00CD27A5">
        <w:rPr>
          <w:rFonts w:ascii="Trebuchet MS" w:eastAsia="Times New Roman" w:hAnsi="Trebuchet MS" w:cs="Times New Roman"/>
          <w:sz w:val="18"/>
          <w:szCs w:val="15"/>
          <w:lang w:eastAsia="cs-CZ"/>
        </w:rPr>
        <w:t>Účast v distančním vzdělávání je pro žáky povinná. Přihlédnout se dá k prokazatelným technickým nebo rodinným problémům, které žák nebo zákonný zástupce nezletilého žáka škole nahlásí. Pokud však nejsou na straně žáka žádné technické či jiné problémy, musí se do distančního vzdělávání podle pokynů učitelů zapojovat. Při online výuce to platí také, pokud se žák nemůže do online výuky zapojit (z důvodu nemoci, kvůli mimořádným technickým problémům, z vážných rodinných důvodů, kvůli návštěvě lékaře atd.), měl by dát učiteli podle možností nějakou formou vědět, že nebude (nebo nemohl být) v online výuce zapojen.</w:t>
      </w:r>
    </w:p>
    <w:p w:rsidR="00CD27A5" w:rsidRPr="00CD27A5" w:rsidRDefault="00CD27A5" w:rsidP="00221016">
      <w:pPr>
        <w:spacing w:after="0" w:line="240" w:lineRule="auto"/>
        <w:rPr>
          <w:rFonts w:ascii="Trebuchet MS" w:eastAsia="Times New Roman" w:hAnsi="Trebuchet MS" w:cs="Times New Roman"/>
          <w:sz w:val="18"/>
          <w:szCs w:val="15"/>
          <w:lang w:eastAsia="cs-CZ"/>
        </w:rPr>
      </w:pPr>
    </w:p>
    <w:p w:rsidR="00CD27A5" w:rsidRPr="00CD27A5" w:rsidRDefault="00CD27A5" w:rsidP="00CD27A5">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b/>
          <w:bCs/>
          <w:sz w:val="18"/>
          <w:szCs w:val="18"/>
          <w:u w:val="single"/>
          <w:lang w:eastAsia="cs-CZ"/>
        </w:rPr>
        <w:t>13. Jak je to od příštího roku s povinnou matematikou u maturity?  </w:t>
      </w:r>
    </w:p>
    <w:p w:rsidR="00CD27A5" w:rsidRPr="00CD27A5" w:rsidRDefault="00CD27A5" w:rsidP="00CD27A5">
      <w:pPr>
        <w:shd w:val="clear" w:color="auto" w:fill="FFFFFF"/>
        <w:spacing w:after="0" w:line="240" w:lineRule="auto"/>
        <w:rPr>
          <w:rFonts w:ascii="Trebuchet MS" w:eastAsia="Times New Roman" w:hAnsi="Trebuchet MS" w:cs="Times New Roman"/>
          <w:sz w:val="18"/>
          <w:szCs w:val="18"/>
          <w:lang w:eastAsia="cs-CZ"/>
        </w:rPr>
      </w:pPr>
      <w:r w:rsidRPr="00CD27A5">
        <w:rPr>
          <w:rFonts w:ascii="Trebuchet MS" w:eastAsia="Times New Roman" w:hAnsi="Trebuchet MS" w:cs="Times New Roman"/>
          <w:sz w:val="18"/>
          <w:szCs w:val="18"/>
          <w:lang w:eastAsia="cs-CZ"/>
        </w:rPr>
        <w:t>Parlament schválil novelu školského zákona, která zrušila matematiku jako povinný samostatný maturitní předmět. Matematika u maturity zůstane, ale jen jako volitelný předmět - maturant si tak jako jeden z předmětů ve společné části maturity vybere buď matematiku, nebo cizí jazyk. Nadále zůstává matematika jako možnost nepovinného předmětu a také jako profilový předmět. "Fanoušci" matematiky si navíc budou moci vybrat náročnější výběrovou zkoušku "Matematika+".</w:t>
      </w:r>
    </w:p>
    <w:p w:rsidR="00CD27A5" w:rsidRPr="00CD27A5" w:rsidRDefault="00CD27A5" w:rsidP="00221016">
      <w:pPr>
        <w:spacing w:after="0" w:line="240" w:lineRule="auto"/>
        <w:rPr>
          <w:rFonts w:ascii="Trebuchet MS" w:eastAsia="Times New Roman" w:hAnsi="Trebuchet MS" w:cs="Times New Roman"/>
          <w:sz w:val="18"/>
          <w:szCs w:val="15"/>
          <w:lang w:eastAsia="cs-CZ"/>
        </w:rPr>
      </w:pPr>
    </w:p>
    <w:p w:rsidR="00221016" w:rsidRPr="00CD27A5" w:rsidRDefault="00221016" w:rsidP="00617268">
      <w:pPr>
        <w:shd w:val="clear" w:color="auto" w:fill="FFFFFF"/>
        <w:spacing w:after="0" w:line="240" w:lineRule="auto"/>
        <w:rPr>
          <w:rFonts w:ascii="Trebuchet MS" w:hAnsi="Trebuchet MS"/>
          <w:sz w:val="28"/>
        </w:rPr>
      </w:pPr>
      <w:bookmarkStart w:id="0" w:name="_GoBack"/>
      <w:bookmarkEnd w:id="0"/>
    </w:p>
    <w:sectPr w:rsidR="00221016" w:rsidRPr="00CD27A5" w:rsidSect="00DC3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68"/>
    <w:rsid w:val="00221016"/>
    <w:rsid w:val="00617268"/>
    <w:rsid w:val="00A71CB0"/>
    <w:rsid w:val="00CD2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6590"/>
  <w15:chartTrackingRefBased/>
  <w15:docId w15:val="{DCD6550C-814A-49B1-9579-A8698658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D2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08101">
      <w:bodyDiv w:val="1"/>
      <w:marLeft w:val="0"/>
      <w:marRight w:val="0"/>
      <w:marTop w:val="0"/>
      <w:marBottom w:val="0"/>
      <w:divBdr>
        <w:top w:val="none" w:sz="0" w:space="0" w:color="auto"/>
        <w:left w:val="none" w:sz="0" w:space="0" w:color="auto"/>
        <w:bottom w:val="none" w:sz="0" w:space="0" w:color="auto"/>
        <w:right w:val="none" w:sz="0" w:space="0" w:color="auto"/>
      </w:divBdr>
    </w:div>
    <w:div w:id="1798061971">
      <w:bodyDiv w:val="1"/>
      <w:marLeft w:val="0"/>
      <w:marRight w:val="0"/>
      <w:marTop w:val="0"/>
      <w:marBottom w:val="0"/>
      <w:divBdr>
        <w:top w:val="none" w:sz="0" w:space="0" w:color="auto"/>
        <w:left w:val="none" w:sz="0" w:space="0" w:color="auto"/>
        <w:bottom w:val="none" w:sz="0" w:space="0" w:color="auto"/>
        <w:right w:val="none" w:sz="0" w:space="0" w:color="auto"/>
      </w:divBdr>
      <w:divsChild>
        <w:div w:id="31811838">
          <w:marLeft w:val="0"/>
          <w:marRight w:val="0"/>
          <w:marTop w:val="0"/>
          <w:marBottom w:val="0"/>
          <w:divBdr>
            <w:top w:val="none" w:sz="0" w:space="0" w:color="auto"/>
            <w:left w:val="none" w:sz="0" w:space="0" w:color="auto"/>
            <w:bottom w:val="none" w:sz="0" w:space="0" w:color="auto"/>
            <w:right w:val="none" w:sz="0" w:space="0" w:color="auto"/>
          </w:divBdr>
        </w:div>
        <w:div w:id="234710326">
          <w:marLeft w:val="0"/>
          <w:marRight w:val="0"/>
          <w:marTop w:val="0"/>
          <w:marBottom w:val="0"/>
          <w:divBdr>
            <w:top w:val="none" w:sz="0" w:space="0" w:color="auto"/>
            <w:left w:val="none" w:sz="0" w:space="0" w:color="auto"/>
            <w:bottom w:val="none" w:sz="0" w:space="0" w:color="auto"/>
            <w:right w:val="none" w:sz="0" w:space="0" w:color="auto"/>
          </w:divBdr>
        </w:div>
        <w:div w:id="1940983144">
          <w:marLeft w:val="0"/>
          <w:marRight w:val="0"/>
          <w:marTop w:val="0"/>
          <w:marBottom w:val="0"/>
          <w:divBdr>
            <w:top w:val="none" w:sz="0" w:space="0" w:color="auto"/>
            <w:left w:val="none" w:sz="0" w:space="0" w:color="auto"/>
            <w:bottom w:val="none" w:sz="0" w:space="0" w:color="auto"/>
            <w:right w:val="none" w:sz="0" w:space="0" w:color="auto"/>
          </w:divBdr>
        </w:div>
        <w:div w:id="1719476667">
          <w:marLeft w:val="0"/>
          <w:marRight w:val="0"/>
          <w:marTop w:val="0"/>
          <w:marBottom w:val="0"/>
          <w:divBdr>
            <w:top w:val="none" w:sz="0" w:space="0" w:color="auto"/>
            <w:left w:val="none" w:sz="0" w:space="0" w:color="auto"/>
            <w:bottom w:val="none" w:sz="0" w:space="0" w:color="auto"/>
            <w:right w:val="none" w:sz="0" w:space="0" w:color="auto"/>
          </w:divBdr>
        </w:div>
        <w:div w:id="379672950">
          <w:marLeft w:val="0"/>
          <w:marRight w:val="0"/>
          <w:marTop w:val="0"/>
          <w:marBottom w:val="0"/>
          <w:divBdr>
            <w:top w:val="none" w:sz="0" w:space="0" w:color="auto"/>
            <w:left w:val="none" w:sz="0" w:space="0" w:color="auto"/>
            <w:bottom w:val="none" w:sz="0" w:space="0" w:color="auto"/>
            <w:right w:val="none" w:sz="0" w:space="0" w:color="auto"/>
          </w:divBdr>
        </w:div>
        <w:div w:id="824932768">
          <w:marLeft w:val="0"/>
          <w:marRight w:val="0"/>
          <w:marTop w:val="0"/>
          <w:marBottom w:val="0"/>
          <w:divBdr>
            <w:top w:val="none" w:sz="0" w:space="0" w:color="auto"/>
            <w:left w:val="none" w:sz="0" w:space="0" w:color="auto"/>
            <w:bottom w:val="none" w:sz="0" w:space="0" w:color="auto"/>
            <w:right w:val="none" w:sz="0" w:space="0" w:color="auto"/>
          </w:divBdr>
        </w:div>
        <w:div w:id="379943603">
          <w:marLeft w:val="0"/>
          <w:marRight w:val="0"/>
          <w:marTop w:val="0"/>
          <w:marBottom w:val="0"/>
          <w:divBdr>
            <w:top w:val="none" w:sz="0" w:space="0" w:color="auto"/>
            <w:left w:val="none" w:sz="0" w:space="0" w:color="auto"/>
            <w:bottom w:val="none" w:sz="0" w:space="0" w:color="auto"/>
            <w:right w:val="none" w:sz="0" w:space="0" w:color="auto"/>
          </w:divBdr>
        </w:div>
        <w:div w:id="120351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5994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cp:revision>
  <dcterms:created xsi:type="dcterms:W3CDTF">2020-05-25T06:34:00Z</dcterms:created>
  <dcterms:modified xsi:type="dcterms:W3CDTF">2020-05-25T06:34:00Z</dcterms:modified>
</cp:coreProperties>
</file>