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DBE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</w:rPr>
      </w:pPr>
      <w:bookmarkStart w:id="0" w:name="_GoBack"/>
      <w:bookmarkEnd w:id="0"/>
    </w:p>
    <w:p w:rsidR="00A37525" w:rsidRPr="007B3B4B" w:rsidRDefault="00CC7DBE" w:rsidP="00CC7DBE">
      <w:pPr>
        <w:jc w:val="center"/>
        <w:rPr>
          <w:rFonts w:asciiTheme="minorHAnsi" w:hAnsiTheme="minorHAnsi" w:cstheme="minorHAnsi"/>
          <w:b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ČESTNÉ PROHLÁŠENÍ</w:t>
      </w:r>
      <w:r w:rsidR="00914E08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</w:t>
      </w:r>
      <w:r w:rsidR="009A3D82" w:rsidRPr="007B3B4B">
        <w:rPr>
          <w:rFonts w:asciiTheme="minorHAnsi" w:hAnsiTheme="minorHAnsi" w:cstheme="minorHAnsi"/>
          <w:b/>
          <w:color w:val="000000" w:themeColor="text1"/>
          <w:sz w:val="32"/>
        </w:rPr>
        <w:t>DODAVATELE</w:t>
      </w:r>
      <w:r w:rsidR="00A37525" w:rsidRPr="007B3B4B">
        <w:rPr>
          <w:rFonts w:asciiTheme="minorHAnsi" w:hAnsiTheme="minorHAnsi" w:cstheme="minorHAnsi"/>
          <w:b/>
          <w:color w:val="000000" w:themeColor="text1"/>
          <w:sz w:val="32"/>
        </w:rPr>
        <w:t xml:space="preserve"> K PROKÁZÁNÍ KVALIFIKACE</w:t>
      </w:r>
    </w:p>
    <w:p w:rsidR="00A37525" w:rsidRPr="007B3B4B" w:rsidRDefault="00A37525" w:rsidP="00CC7DBE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CC7DBE" w:rsidRPr="007B3B4B" w:rsidRDefault="009A3D82" w:rsidP="00CC7DBE">
      <w:pPr>
        <w:jc w:val="center"/>
        <w:rPr>
          <w:rFonts w:asciiTheme="minorHAnsi" w:hAnsiTheme="minorHAnsi" w:cstheme="minorHAnsi"/>
          <w:b/>
          <w:color w:val="000000" w:themeColor="text1"/>
          <w:sz w:val="40"/>
        </w:rPr>
      </w:pPr>
      <w:r w:rsidRPr="007B3B4B">
        <w:rPr>
          <w:rFonts w:asciiTheme="minorHAnsi" w:hAnsiTheme="minorHAnsi" w:cstheme="minorHAnsi"/>
          <w:b/>
          <w:color w:val="000000" w:themeColor="text1"/>
          <w:sz w:val="40"/>
        </w:rPr>
        <w:t>ZÁKLADNÍ ZPŮSOBILOST</w:t>
      </w:r>
    </w:p>
    <w:p w:rsidR="00CC7DBE" w:rsidRPr="007B3B4B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Theme="minorHAnsi" w:hAnsiTheme="minorHAnsi" w:cstheme="minorHAnsi"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76"/>
        <w:gridCol w:w="6910"/>
      </w:tblGrid>
      <w:tr w:rsidR="00A41800" w:rsidRPr="007B3B4B" w:rsidTr="00F54FDF">
        <w:trPr>
          <w:trHeight w:val="615"/>
        </w:trPr>
        <w:tc>
          <w:tcPr>
            <w:tcW w:w="2376" w:type="dxa"/>
            <w:vAlign w:val="center"/>
          </w:tcPr>
          <w:p w:rsidR="00A41800" w:rsidRPr="007B3B4B" w:rsidRDefault="00A41800" w:rsidP="009A3D82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Název </w:t>
            </w:r>
            <w:r w:rsidR="009A3D82" w:rsidRPr="007B3B4B">
              <w:rPr>
                <w:rFonts w:asciiTheme="minorHAnsi" w:hAnsiTheme="minorHAnsi" w:cstheme="minorHAnsi"/>
                <w:color w:val="000000" w:themeColor="text1"/>
              </w:rPr>
              <w:t>dodavatele: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1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Sídlo: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41800" w:rsidRPr="007B3B4B" w:rsidTr="00F54FDF">
        <w:trPr>
          <w:trHeight w:val="559"/>
        </w:trPr>
        <w:tc>
          <w:tcPr>
            <w:tcW w:w="2376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IČ:</w:t>
            </w:r>
          </w:p>
        </w:tc>
        <w:tc>
          <w:tcPr>
            <w:tcW w:w="6910" w:type="dxa"/>
            <w:vAlign w:val="center"/>
          </w:tcPr>
          <w:p w:rsidR="00A41800" w:rsidRPr="007B3B4B" w:rsidRDefault="00A41800" w:rsidP="00914E08">
            <w:pPr>
              <w:shd w:val="clear" w:color="auto" w:fill="FFFFFF"/>
              <w:textAlignment w:val="top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D62BA4" w:rsidRPr="007B3B4B" w:rsidRDefault="00D62BA4" w:rsidP="00CC7DBE">
      <w:pPr>
        <w:pStyle w:val="Zkladntext"/>
        <w:ind w:left="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</w:p>
    <w:p w:rsidR="00CC7DBE" w:rsidRPr="007B3B4B" w:rsidRDefault="002E6CDC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Výše uvedený </w:t>
      </w:r>
      <w:r w:rsidR="009A3D82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účastník výběrového řízení </w:t>
      </w:r>
      <w:r w:rsidR="003E1B50"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>s názvem:</w:t>
      </w:r>
    </w:p>
    <w:p w:rsidR="009E3A88" w:rsidRPr="007B3B4B" w:rsidRDefault="009E3A88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9A3D82" w:rsidP="009A3D82">
      <w:pPr>
        <w:spacing w:line="280" w:lineRule="atLeast"/>
        <w:jc w:val="center"/>
        <w:rPr>
          <w:rFonts w:asciiTheme="minorHAnsi" w:hAnsiTheme="minorHAnsi" w:cstheme="minorHAnsi"/>
          <w:color w:val="000000" w:themeColor="text1"/>
          <w:sz w:val="32"/>
        </w:rPr>
      </w:pP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„</w:t>
      </w:r>
      <w:r w:rsidR="004B2DBA">
        <w:rPr>
          <w:rFonts w:asciiTheme="minorHAnsi" w:hAnsiTheme="minorHAnsi" w:cstheme="minorHAnsi"/>
          <w:b/>
          <w:color w:val="000000" w:themeColor="text1"/>
          <w:sz w:val="32"/>
        </w:rPr>
        <w:t>DODÁVKA PROSTŘEDKŮ IT 2019 - OA</w:t>
      </w:r>
      <w:r w:rsidRPr="007B3B4B">
        <w:rPr>
          <w:rFonts w:asciiTheme="minorHAnsi" w:hAnsiTheme="minorHAnsi" w:cstheme="minorHAnsi"/>
          <w:b/>
          <w:color w:val="000000" w:themeColor="text1"/>
          <w:sz w:val="32"/>
        </w:rPr>
        <w:t>“</w:t>
      </w:r>
    </w:p>
    <w:p w:rsidR="00CC7DBE" w:rsidRPr="007B3B4B" w:rsidRDefault="00CC7DBE" w:rsidP="00CC7DBE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9A3D82" w:rsidRPr="007B3B4B" w:rsidRDefault="00AD6CDD" w:rsidP="009A3D82">
      <w:pPr>
        <w:pStyle w:val="Zkladntext"/>
        <w:ind w:left="15"/>
        <w:jc w:val="both"/>
        <w:rPr>
          <w:rFonts w:asciiTheme="minorHAnsi" w:hAnsiTheme="minorHAnsi" w:cstheme="minorHAnsi"/>
          <w:color w:val="000000" w:themeColor="text1"/>
          <w:sz w:val="22"/>
        </w:rPr>
      </w:pPr>
      <w:r w:rsidRPr="007B3B4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tímto prokazuje splnění podmínek základní způsobilosti a čestně prohlašuje, že </w:t>
      </w:r>
    </w:p>
    <w:p w:rsidR="009A3D82" w:rsidRPr="007B3B4B" w:rsidRDefault="009A3D82" w:rsidP="009A3D82">
      <w:pPr>
        <w:ind w:left="426"/>
        <w:rPr>
          <w:rFonts w:asciiTheme="minorHAnsi" w:hAnsiTheme="minorHAnsi" w:cstheme="minorHAnsi"/>
          <w:b/>
          <w:color w:val="000000" w:themeColor="text1"/>
          <w:sz w:val="22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v evidenci daní zachycen splatný daňový nedoplatek,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7B3B4B" w:rsidRDefault="009A3D82" w:rsidP="009A3D82">
      <w:pPr>
        <w:pStyle w:val="Odstavecseseznamem"/>
        <w:autoSpaceDE w:val="0"/>
        <w:autoSpaceDN w:val="0"/>
        <w:adjustRightInd w:val="0"/>
        <w:spacing w:after="240"/>
        <w:ind w:left="1494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</w:p>
    <w:p w:rsidR="009A3D82" w:rsidRPr="007B3B4B" w:rsidRDefault="009A3D82" w:rsidP="009A3D8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jc w:val="both"/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</w:pP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není v likvidaci, </w:t>
      </w:r>
      <w:r w:rsidR="00233009"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proti němu nebylo </w:t>
      </w:r>
      <w:r w:rsidRPr="007B3B4B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9E3A88" w:rsidRPr="007B3B4B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Theme="minorHAnsi" w:hAnsiTheme="minorHAnsi" w:cstheme="minorHAnsi"/>
          <w:color w:val="000000" w:themeColor="text1"/>
        </w:rPr>
      </w:pPr>
    </w:p>
    <w:p w:rsidR="00CC7DBE" w:rsidRPr="007B3B4B" w:rsidRDefault="00CC7DBE" w:rsidP="00CC7DBE">
      <w:pPr>
        <w:jc w:val="both"/>
        <w:rPr>
          <w:rFonts w:asciiTheme="minorHAnsi" w:hAnsiTheme="minorHAnsi" w:cstheme="minorHAnsi"/>
          <w:color w:val="000000" w:themeColor="text1"/>
        </w:rPr>
      </w:pPr>
      <w:proofErr w:type="gramStart"/>
      <w:r w:rsidRPr="007B3B4B">
        <w:rPr>
          <w:rFonts w:asciiTheme="minorHAnsi" w:hAnsiTheme="minorHAnsi" w:cstheme="minorHAnsi"/>
          <w:color w:val="000000" w:themeColor="text1"/>
        </w:rPr>
        <w:t>V</w:t>
      </w:r>
      <w:r w:rsidR="006526B3" w:rsidRPr="007B3B4B">
        <w:rPr>
          <w:rFonts w:asciiTheme="minorHAnsi" w:hAnsiTheme="minorHAnsi" w:cstheme="minorHAnsi"/>
          <w:color w:val="000000" w:themeColor="text1"/>
        </w:rPr>
        <w:t xml:space="preserve"> </w:t>
      </w:r>
      <w:r w:rsidRPr="007B3B4B">
        <w:rPr>
          <w:rFonts w:asciiTheme="minorHAnsi" w:hAnsiTheme="minorHAnsi" w:cstheme="minorHAnsi"/>
          <w:color w:val="000000" w:themeColor="text1"/>
        </w:rPr>
        <w:t>....................... dne</w:t>
      </w:r>
      <w:proofErr w:type="gramEnd"/>
      <w:r w:rsidR="00233009" w:rsidRPr="007B3B4B">
        <w:rPr>
          <w:rFonts w:asciiTheme="minorHAnsi" w:hAnsiTheme="minorHAnsi" w:cstheme="minorHAnsi"/>
          <w:color w:val="000000" w:themeColor="text1"/>
        </w:rPr>
        <w:t xml:space="preserve"> …..</w:t>
      </w:r>
    </w:p>
    <w:p w:rsidR="003E1B50" w:rsidRPr="007B3B4B" w:rsidRDefault="003E1B50" w:rsidP="00CC7DBE">
      <w:pPr>
        <w:jc w:val="both"/>
        <w:rPr>
          <w:rFonts w:asciiTheme="minorHAnsi" w:hAnsiTheme="minorHAnsi" w:cstheme="minorHAnsi"/>
          <w:bCs/>
          <w:iCs/>
          <w:color w:val="000000" w:themeColor="text1"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077"/>
        <w:gridCol w:w="5209"/>
      </w:tblGrid>
      <w:tr w:rsidR="00086A40" w:rsidRPr="007B3B4B" w:rsidTr="00F54FDF">
        <w:trPr>
          <w:trHeight w:val="664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Osoba oprávněná za </w:t>
            </w:r>
            <w:r w:rsidR="001C38A2" w:rsidRPr="007B3B4B">
              <w:rPr>
                <w:rFonts w:asciiTheme="minorHAnsi" w:hAnsiTheme="minorHAnsi" w:cstheme="minorHAnsi"/>
                <w:color w:val="000000" w:themeColor="text1"/>
              </w:rPr>
              <w:t>dodavatele</w:t>
            </w:r>
            <w:r w:rsidRPr="007B3B4B">
              <w:rPr>
                <w:rFonts w:asciiTheme="minorHAnsi" w:hAnsiTheme="minorHAnsi" w:cstheme="minorHAnsi"/>
                <w:color w:val="000000" w:themeColor="text1"/>
              </w:rPr>
              <w:t xml:space="preserve"> jednat</w:t>
            </w:r>
          </w:p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Titul, jméno a příjmení, funkce: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86A40" w:rsidRPr="007B3B4B" w:rsidTr="00F54FDF">
        <w:trPr>
          <w:trHeight w:val="688"/>
        </w:trPr>
        <w:tc>
          <w:tcPr>
            <w:tcW w:w="4077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 w:rsidRPr="007B3B4B">
              <w:rPr>
                <w:rFonts w:asciiTheme="minorHAnsi" w:hAnsiTheme="minorHAnsi" w:cstheme="minorHAnsi"/>
                <w:color w:val="000000" w:themeColor="text1"/>
              </w:rPr>
              <w:t>Podpis:</w:t>
            </w:r>
          </w:p>
        </w:tc>
        <w:tc>
          <w:tcPr>
            <w:tcW w:w="5209" w:type="dxa"/>
            <w:vAlign w:val="center"/>
          </w:tcPr>
          <w:p w:rsidR="00086A40" w:rsidRPr="007B3B4B" w:rsidRDefault="00086A40" w:rsidP="00914E08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CC7DBE" w:rsidRPr="007B3B4B" w:rsidRDefault="009E3A88" w:rsidP="00A41800">
      <w:pPr>
        <w:ind w:left="3969"/>
        <w:rPr>
          <w:rFonts w:asciiTheme="minorHAnsi" w:hAnsiTheme="minorHAnsi" w:cstheme="minorHAnsi"/>
          <w:i/>
          <w:color w:val="000000" w:themeColor="text1"/>
        </w:rPr>
      </w:pPr>
      <w:r w:rsidRPr="007B3B4B">
        <w:rPr>
          <w:rFonts w:asciiTheme="minorHAnsi" w:hAnsiTheme="minorHAnsi" w:cstheme="minorHAnsi"/>
          <w:i/>
          <w:color w:val="000000" w:themeColor="text1"/>
        </w:rPr>
        <w:t xml:space="preserve">                   </w:t>
      </w:r>
    </w:p>
    <w:sectPr w:rsidR="00CC7DBE" w:rsidRPr="007B3B4B" w:rsidSect="000B5B6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286" w:rsidRDefault="003B2286" w:rsidP="006120A5">
      <w:r>
        <w:separator/>
      </w:r>
    </w:p>
  </w:endnote>
  <w:endnote w:type="continuationSeparator" w:id="0">
    <w:p w:rsidR="003B2286" w:rsidRDefault="003B2286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D96E5B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3B2286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D96E5B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D96E5B"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="00D96E5B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106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7158D" w:rsidRDefault="0037158D">
            <w:pPr>
              <w:pStyle w:val="Zpat"/>
              <w:jc w:val="center"/>
            </w:pPr>
            <w:r w:rsidRPr="00B77493">
              <w:rPr>
                <w:sz w:val="20"/>
                <w:szCs w:val="20"/>
              </w:rPr>
              <w:t xml:space="preserve">Stránka </w:t>
            </w:r>
            <w:r w:rsidR="00D96E5B" w:rsidRPr="00B77493">
              <w:rPr>
                <w:b/>
                <w:sz w:val="20"/>
                <w:szCs w:val="20"/>
              </w:rPr>
              <w:fldChar w:fldCharType="begin"/>
            </w:r>
            <w:r w:rsidRPr="00B77493">
              <w:rPr>
                <w:b/>
                <w:sz w:val="20"/>
                <w:szCs w:val="20"/>
              </w:rPr>
              <w:instrText>PAGE</w:instrText>
            </w:r>
            <w:r w:rsidR="00D96E5B" w:rsidRPr="00B77493">
              <w:rPr>
                <w:b/>
                <w:sz w:val="20"/>
                <w:szCs w:val="20"/>
              </w:rPr>
              <w:fldChar w:fldCharType="separate"/>
            </w:r>
            <w:r w:rsidR="00F17A7D">
              <w:rPr>
                <w:b/>
                <w:noProof/>
                <w:sz w:val="20"/>
                <w:szCs w:val="20"/>
              </w:rPr>
              <w:t>1</w:t>
            </w:r>
            <w:r w:rsidR="00D96E5B" w:rsidRPr="00B77493">
              <w:rPr>
                <w:b/>
                <w:sz w:val="20"/>
                <w:szCs w:val="20"/>
              </w:rPr>
              <w:fldChar w:fldCharType="end"/>
            </w:r>
            <w:r w:rsidRPr="00B77493">
              <w:rPr>
                <w:sz w:val="20"/>
                <w:szCs w:val="20"/>
              </w:rPr>
              <w:t xml:space="preserve"> z </w:t>
            </w:r>
            <w:r w:rsidR="00D96E5B" w:rsidRPr="00B77493">
              <w:rPr>
                <w:b/>
                <w:sz w:val="20"/>
                <w:szCs w:val="20"/>
              </w:rPr>
              <w:fldChar w:fldCharType="begin"/>
            </w:r>
            <w:r w:rsidRPr="00B77493">
              <w:rPr>
                <w:b/>
                <w:sz w:val="20"/>
                <w:szCs w:val="20"/>
              </w:rPr>
              <w:instrText>NUMPAGES</w:instrText>
            </w:r>
            <w:r w:rsidR="00D96E5B" w:rsidRPr="00B77493">
              <w:rPr>
                <w:b/>
                <w:sz w:val="20"/>
                <w:szCs w:val="20"/>
              </w:rPr>
              <w:fldChar w:fldCharType="separate"/>
            </w:r>
            <w:r w:rsidR="00F17A7D">
              <w:rPr>
                <w:b/>
                <w:noProof/>
                <w:sz w:val="20"/>
                <w:szCs w:val="20"/>
              </w:rPr>
              <w:t>1</w:t>
            </w:r>
            <w:r w:rsidR="00D96E5B" w:rsidRPr="00B7749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734F5B" w:rsidRDefault="00734F5B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286" w:rsidRDefault="003B2286" w:rsidP="006120A5">
      <w:r>
        <w:separator/>
      </w:r>
    </w:p>
  </w:footnote>
  <w:footnote w:type="continuationSeparator" w:id="0">
    <w:p w:rsidR="003B2286" w:rsidRDefault="003B2286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7B3B4B" w:rsidRDefault="00AD3082" w:rsidP="00AD3082">
    <w:pPr>
      <w:jc w:val="right"/>
      <w:rPr>
        <w:color w:val="000000" w:themeColor="text1"/>
      </w:rPr>
    </w:pPr>
    <w:r w:rsidRPr="00BE64EF">
      <w:rPr>
        <w:rFonts w:asciiTheme="minorHAnsi" w:hAnsiTheme="minorHAnsi" w:cstheme="minorHAnsi"/>
        <w:color w:val="000000" w:themeColor="text1"/>
      </w:rPr>
      <w:t xml:space="preserve">Příloha č. </w:t>
    </w:r>
    <w:r>
      <w:rPr>
        <w:rFonts w:asciiTheme="minorHAnsi" w:hAnsiTheme="minorHAnsi" w:cstheme="minorHAnsi"/>
        <w:color w:val="000000" w:themeColor="text1"/>
      </w:rPr>
      <w:t xml:space="preserve">2 k VZMR </w:t>
    </w:r>
    <w:proofErr w:type="gramStart"/>
    <w:r>
      <w:rPr>
        <w:rFonts w:asciiTheme="minorHAnsi" w:hAnsiTheme="minorHAnsi" w:cstheme="minorHAnsi"/>
        <w:color w:val="000000" w:themeColor="text1"/>
      </w:rPr>
      <w:t>č.j.</w:t>
    </w:r>
    <w:proofErr w:type="gramEnd"/>
    <w:r>
      <w:rPr>
        <w:rFonts w:asciiTheme="minorHAnsi" w:hAnsiTheme="minorHAnsi" w:cstheme="minorHAnsi"/>
        <w:color w:val="000000" w:themeColor="text1"/>
      </w:rPr>
      <w:t xml:space="preserve"> GYOA-HK/3</w:t>
    </w:r>
    <w:r w:rsidR="0082164F">
      <w:rPr>
        <w:rFonts w:asciiTheme="minorHAnsi" w:hAnsiTheme="minorHAnsi" w:cstheme="minorHAnsi"/>
        <w:color w:val="000000" w:themeColor="text1"/>
      </w:rPr>
      <w:t>41</w:t>
    </w:r>
    <w:r>
      <w:rPr>
        <w:rFonts w:asciiTheme="minorHAnsi" w:hAnsiTheme="minorHAnsi" w:cstheme="minorHAnsi"/>
        <w:color w:val="000000" w:themeColor="text1"/>
      </w:rPr>
      <w:t>/2019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A94"/>
    <w:rsid w:val="00033F3A"/>
    <w:rsid w:val="0004418C"/>
    <w:rsid w:val="00060F31"/>
    <w:rsid w:val="00062D11"/>
    <w:rsid w:val="00086A40"/>
    <w:rsid w:val="000A0B98"/>
    <w:rsid w:val="000B5B6D"/>
    <w:rsid w:val="00170E3E"/>
    <w:rsid w:val="00171E92"/>
    <w:rsid w:val="00196DD7"/>
    <w:rsid w:val="001A3863"/>
    <w:rsid w:val="001C38A2"/>
    <w:rsid w:val="001C3C63"/>
    <w:rsid w:val="001E0AFA"/>
    <w:rsid w:val="00233009"/>
    <w:rsid w:val="00236BE1"/>
    <w:rsid w:val="0024522F"/>
    <w:rsid w:val="00257E61"/>
    <w:rsid w:val="0027768D"/>
    <w:rsid w:val="002D24E7"/>
    <w:rsid w:val="002D42DC"/>
    <w:rsid w:val="002E6CDC"/>
    <w:rsid w:val="00314766"/>
    <w:rsid w:val="0037158D"/>
    <w:rsid w:val="003B2286"/>
    <w:rsid w:val="003E1B50"/>
    <w:rsid w:val="00440569"/>
    <w:rsid w:val="00452793"/>
    <w:rsid w:val="004666A4"/>
    <w:rsid w:val="0047176A"/>
    <w:rsid w:val="00485A9C"/>
    <w:rsid w:val="004B2DBA"/>
    <w:rsid w:val="004E4125"/>
    <w:rsid w:val="00525400"/>
    <w:rsid w:val="005726B1"/>
    <w:rsid w:val="005D72F9"/>
    <w:rsid w:val="005E530E"/>
    <w:rsid w:val="006120A5"/>
    <w:rsid w:val="006241B3"/>
    <w:rsid w:val="00637F12"/>
    <w:rsid w:val="006526B3"/>
    <w:rsid w:val="0067399A"/>
    <w:rsid w:val="006A1604"/>
    <w:rsid w:val="00734B42"/>
    <w:rsid w:val="00734F5B"/>
    <w:rsid w:val="00783C98"/>
    <w:rsid w:val="00790BCA"/>
    <w:rsid w:val="007A5E72"/>
    <w:rsid w:val="007B3B4B"/>
    <w:rsid w:val="007B4560"/>
    <w:rsid w:val="007D050A"/>
    <w:rsid w:val="007E69BE"/>
    <w:rsid w:val="0082164F"/>
    <w:rsid w:val="00835B7E"/>
    <w:rsid w:val="008378D2"/>
    <w:rsid w:val="008512FB"/>
    <w:rsid w:val="00860232"/>
    <w:rsid w:val="008873EF"/>
    <w:rsid w:val="00897C32"/>
    <w:rsid w:val="008D1789"/>
    <w:rsid w:val="00914E08"/>
    <w:rsid w:val="00915B44"/>
    <w:rsid w:val="00955EC3"/>
    <w:rsid w:val="00967318"/>
    <w:rsid w:val="00970E39"/>
    <w:rsid w:val="009A3D82"/>
    <w:rsid w:val="009B70E2"/>
    <w:rsid w:val="009C0A54"/>
    <w:rsid w:val="009C757A"/>
    <w:rsid w:val="009D6070"/>
    <w:rsid w:val="009E3A88"/>
    <w:rsid w:val="009F4DDA"/>
    <w:rsid w:val="00A37525"/>
    <w:rsid w:val="00A41800"/>
    <w:rsid w:val="00A86EF0"/>
    <w:rsid w:val="00AC3D36"/>
    <w:rsid w:val="00AD3082"/>
    <w:rsid w:val="00AD6CDD"/>
    <w:rsid w:val="00B078E2"/>
    <w:rsid w:val="00B607CE"/>
    <w:rsid w:val="00B6480A"/>
    <w:rsid w:val="00B77493"/>
    <w:rsid w:val="00B77739"/>
    <w:rsid w:val="00BB1E00"/>
    <w:rsid w:val="00BC1253"/>
    <w:rsid w:val="00BC2BC0"/>
    <w:rsid w:val="00BC5EDF"/>
    <w:rsid w:val="00BF4C71"/>
    <w:rsid w:val="00C023D1"/>
    <w:rsid w:val="00C264E8"/>
    <w:rsid w:val="00C3179F"/>
    <w:rsid w:val="00C4021C"/>
    <w:rsid w:val="00C7784E"/>
    <w:rsid w:val="00CB1FF4"/>
    <w:rsid w:val="00CB26CB"/>
    <w:rsid w:val="00CB6617"/>
    <w:rsid w:val="00CB7F63"/>
    <w:rsid w:val="00CC7DBE"/>
    <w:rsid w:val="00CD06AB"/>
    <w:rsid w:val="00D12A48"/>
    <w:rsid w:val="00D263F3"/>
    <w:rsid w:val="00D54053"/>
    <w:rsid w:val="00D62BA4"/>
    <w:rsid w:val="00D806AC"/>
    <w:rsid w:val="00D96E5B"/>
    <w:rsid w:val="00DD7654"/>
    <w:rsid w:val="00E1267F"/>
    <w:rsid w:val="00E621A9"/>
    <w:rsid w:val="00E64345"/>
    <w:rsid w:val="00E777DA"/>
    <w:rsid w:val="00E847EA"/>
    <w:rsid w:val="00EC6378"/>
    <w:rsid w:val="00EE12F3"/>
    <w:rsid w:val="00EF1008"/>
    <w:rsid w:val="00F00C56"/>
    <w:rsid w:val="00F17A7D"/>
    <w:rsid w:val="00F401FB"/>
    <w:rsid w:val="00F54FDF"/>
    <w:rsid w:val="00F5695A"/>
    <w:rsid w:val="00F614BA"/>
    <w:rsid w:val="00F762B8"/>
    <w:rsid w:val="00F8491D"/>
    <w:rsid w:val="00F85323"/>
    <w:rsid w:val="00FA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91FEB-2757-4074-BE02-0CFA4563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11</cp:revision>
  <cp:lastPrinted>2019-05-09T10:09:00Z</cp:lastPrinted>
  <dcterms:created xsi:type="dcterms:W3CDTF">2019-04-30T05:18:00Z</dcterms:created>
  <dcterms:modified xsi:type="dcterms:W3CDTF">2019-05-09T10:09:00Z</dcterms:modified>
</cp:coreProperties>
</file>